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16069" w14:textId="77777777" w:rsidR="00390182" w:rsidRPr="00A652E1" w:rsidRDefault="00390182" w:rsidP="00D717D9">
      <w:pPr>
        <w:rPr>
          <w:rFonts w:ascii="Arial" w:hAnsi="Arial" w:cs="Arial"/>
          <w:sz w:val="20"/>
          <w:szCs w:val="20"/>
        </w:rPr>
      </w:pPr>
    </w:p>
    <w:p w14:paraId="798C899D" w14:textId="77777777" w:rsidR="00B013BE" w:rsidRDefault="00B013BE" w:rsidP="00D717D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652E1">
        <w:rPr>
          <w:rFonts w:ascii="Arial" w:hAnsi="Arial" w:cs="Arial"/>
          <w:b/>
          <w:bCs/>
          <w:sz w:val="20"/>
          <w:szCs w:val="20"/>
        </w:rPr>
        <w:t>Informativa all’interessato</w:t>
      </w:r>
    </w:p>
    <w:p w14:paraId="69527F47" w14:textId="08390FA6" w:rsidR="000E6392" w:rsidRPr="00A652E1" w:rsidRDefault="000E6392" w:rsidP="00D717D9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- PROCEDURA DI SEGNALAZIONE DEGLI ILLECITI </w:t>
      </w:r>
      <w:r w:rsidR="00B11F8A">
        <w:rPr>
          <w:rFonts w:ascii="Arial" w:hAnsi="Arial" w:cs="Arial"/>
          <w:b/>
          <w:bCs/>
          <w:sz w:val="20"/>
          <w:szCs w:val="20"/>
        </w:rPr>
        <w:t xml:space="preserve">“WHISTLEBLOWING” </w:t>
      </w:r>
      <w:r>
        <w:rPr>
          <w:rFonts w:ascii="Arial" w:hAnsi="Arial" w:cs="Arial"/>
          <w:b/>
          <w:bCs/>
          <w:sz w:val="20"/>
          <w:szCs w:val="20"/>
        </w:rPr>
        <w:t>-</w:t>
      </w:r>
    </w:p>
    <w:p w14:paraId="1F883456" w14:textId="77777777" w:rsidR="00B013BE" w:rsidRPr="00A652E1" w:rsidRDefault="00B013BE" w:rsidP="00D717D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652E1">
        <w:rPr>
          <w:rFonts w:ascii="Arial" w:hAnsi="Arial" w:cs="Arial"/>
          <w:b/>
          <w:bCs/>
          <w:sz w:val="20"/>
          <w:szCs w:val="20"/>
        </w:rPr>
        <w:t>(</w:t>
      </w:r>
      <w:r w:rsidR="00D717D9" w:rsidRPr="00A652E1">
        <w:rPr>
          <w:rFonts w:ascii="Arial" w:hAnsi="Arial" w:cs="Arial"/>
          <w:b/>
          <w:bCs/>
          <w:sz w:val="20"/>
          <w:szCs w:val="20"/>
        </w:rPr>
        <w:t>A</w:t>
      </w:r>
      <w:r w:rsidRPr="00A652E1">
        <w:rPr>
          <w:rFonts w:ascii="Arial" w:hAnsi="Arial" w:cs="Arial"/>
          <w:b/>
          <w:bCs/>
          <w:sz w:val="20"/>
          <w:szCs w:val="20"/>
        </w:rPr>
        <w:t xml:space="preserve">rt. 13 </w:t>
      </w:r>
      <w:r w:rsidR="00D717D9" w:rsidRPr="00A652E1">
        <w:rPr>
          <w:rFonts w:ascii="Arial" w:hAnsi="Arial" w:cs="Arial"/>
          <w:b/>
          <w:bCs/>
          <w:sz w:val="20"/>
          <w:szCs w:val="20"/>
        </w:rPr>
        <w:t xml:space="preserve">del </w:t>
      </w:r>
      <w:r w:rsidRPr="00A652E1">
        <w:rPr>
          <w:rFonts w:ascii="Arial" w:hAnsi="Arial" w:cs="Arial"/>
          <w:b/>
          <w:bCs/>
          <w:sz w:val="20"/>
          <w:szCs w:val="20"/>
        </w:rPr>
        <w:t>Regolamento UE 679/2016)</w:t>
      </w:r>
    </w:p>
    <w:p w14:paraId="474C9B16" w14:textId="77777777" w:rsidR="002005BC" w:rsidRPr="00A652E1" w:rsidRDefault="002F5E60" w:rsidP="002F5E60">
      <w:pPr>
        <w:tabs>
          <w:tab w:val="left" w:pos="199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0E67EA5" w14:textId="420378FC" w:rsidR="002005BC" w:rsidRPr="00A652E1" w:rsidRDefault="002005BC" w:rsidP="00D717D9">
      <w:pPr>
        <w:jc w:val="both"/>
        <w:rPr>
          <w:rFonts w:ascii="Arial" w:hAnsi="Arial" w:cs="Arial"/>
          <w:sz w:val="20"/>
          <w:szCs w:val="20"/>
        </w:rPr>
      </w:pPr>
      <w:r w:rsidRPr="00A652E1">
        <w:rPr>
          <w:rFonts w:ascii="Arial" w:hAnsi="Arial" w:cs="Arial"/>
          <w:sz w:val="20"/>
          <w:szCs w:val="20"/>
        </w:rPr>
        <w:t>La presente informativa viene resa da</w:t>
      </w:r>
      <w:r w:rsidR="00310BF1">
        <w:rPr>
          <w:rFonts w:ascii="Arial" w:hAnsi="Arial" w:cs="Arial"/>
          <w:sz w:val="20"/>
          <w:szCs w:val="20"/>
        </w:rPr>
        <w:t>ll’Ordine dei Farmacisti della Provincia di Pordenone</w:t>
      </w:r>
      <w:r w:rsidRPr="00A652E1">
        <w:rPr>
          <w:rFonts w:ascii="Arial" w:hAnsi="Arial" w:cs="Arial"/>
          <w:sz w:val="20"/>
          <w:szCs w:val="20"/>
        </w:rPr>
        <w:t xml:space="preserve"> </w:t>
      </w:r>
      <w:r w:rsidR="001A556C">
        <w:rPr>
          <w:rFonts w:ascii="Arial" w:hAnsi="Arial" w:cs="Arial"/>
          <w:sz w:val="20"/>
          <w:szCs w:val="20"/>
        </w:rPr>
        <w:t>(di seguito anche “</w:t>
      </w:r>
      <w:r w:rsidR="00310BF1">
        <w:rPr>
          <w:rFonts w:ascii="Arial" w:hAnsi="Arial" w:cs="Arial"/>
          <w:sz w:val="20"/>
          <w:szCs w:val="20"/>
        </w:rPr>
        <w:t>Ordine</w:t>
      </w:r>
      <w:r w:rsidR="001A556C">
        <w:rPr>
          <w:rFonts w:ascii="Arial" w:hAnsi="Arial" w:cs="Arial"/>
          <w:sz w:val="20"/>
          <w:szCs w:val="20"/>
        </w:rPr>
        <w:t>”)</w:t>
      </w:r>
      <w:r w:rsidRPr="00A652E1">
        <w:rPr>
          <w:rFonts w:ascii="Arial" w:hAnsi="Arial" w:cs="Arial"/>
          <w:sz w:val="20"/>
          <w:szCs w:val="20"/>
        </w:rPr>
        <w:t xml:space="preserve"> rispetto ai trattamenti di dati personali dall</w:t>
      </w:r>
      <w:r w:rsidR="00310BF1">
        <w:rPr>
          <w:rFonts w:ascii="Arial" w:hAnsi="Arial" w:cs="Arial"/>
          <w:sz w:val="20"/>
          <w:szCs w:val="20"/>
        </w:rPr>
        <w:t>o</w:t>
      </w:r>
      <w:r w:rsidRPr="00A652E1">
        <w:rPr>
          <w:rFonts w:ascii="Arial" w:hAnsi="Arial" w:cs="Arial"/>
          <w:sz w:val="20"/>
          <w:szCs w:val="20"/>
        </w:rPr>
        <w:t xml:space="preserve"> stess</w:t>
      </w:r>
      <w:r w:rsidR="00310BF1">
        <w:rPr>
          <w:rFonts w:ascii="Arial" w:hAnsi="Arial" w:cs="Arial"/>
          <w:sz w:val="20"/>
          <w:szCs w:val="20"/>
        </w:rPr>
        <w:t>o</w:t>
      </w:r>
      <w:r w:rsidRPr="00A652E1">
        <w:rPr>
          <w:rFonts w:ascii="Arial" w:hAnsi="Arial" w:cs="Arial"/>
          <w:sz w:val="20"/>
          <w:szCs w:val="20"/>
        </w:rPr>
        <w:t xml:space="preserve"> effettuati attraverso l’apposito canale di segnalazioni delle violazioni di illeciti o irregolarità, c.d. Whistleblowing. Se la segnalazione proviene da un soggetto legato da un rapporto di lavoro o collaborazione con l</w:t>
      </w:r>
      <w:r w:rsidR="00B11F8A">
        <w:rPr>
          <w:rFonts w:ascii="Arial" w:hAnsi="Arial" w:cs="Arial"/>
          <w:sz w:val="20"/>
          <w:szCs w:val="20"/>
        </w:rPr>
        <w:t>’</w:t>
      </w:r>
      <w:r w:rsidR="000A41CF">
        <w:rPr>
          <w:rFonts w:ascii="Arial" w:hAnsi="Arial" w:cs="Arial"/>
          <w:sz w:val="20"/>
          <w:szCs w:val="20"/>
        </w:rPr>
        <w:t>Ente</w:t>
      </w:r>
      <w:r w:rsidRPr="00A652E1">
        <w:rPr>
          <w:rFonts w:ascii="Arial" w:hAnsi="Arial" w:cs="Arial"/>
          <w:sz w:val="20"/>
          <w:szCs w:val="20"/>
        </w:rPr>
        <w:t>, tale informativa deve intendersi come integrativa e non sostitutiva dell’informativa resa al personale per la gestione del rapporto di lavoro.</w:t>
      </w:r>
    </w:p>
    <w:p w14:paraId="0595701D" w14:textId="77777777" w:rsidR="002005BC" w:rsidRPr="00A652E1" w:rsidRDefault="002005BC" w:rsidP="00D717D9">
      <w:pPr>
        <w:jc w:val="both"/>
        <w:rPr>
          <w:rFonts w:ascii="Arial" w:hAnsi="Arial" w:cs="Arial"/>
          <w:sz w:val="20"/>
          <w:szCs w:val="20"/>
        </w:rPr>
      </w:pPr>
    </w:p>
    <w:p w14:paraId="50FAB8CA" w14:textId="77777777" w:rsidR="000B32C8" w:rsidRPr="000B32C8" w:rsidRDefault="000B32C8" w:rsidP="00D717D9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0B32C8">
        <w:rPr>
          <w:rFonts w:ascii="Arial" w:hAnsi="Arial" w:cs="Arial"/>
          <w:b/>
          <w:bCs/>
          <w:sz w:val="18"/>
          <w:szCs w:val="18"/>
        </w:rPr>
        <w:t>FINALITA’ DEL TRATTAMENTO E BASE GIURIDICA</w:t>
      </w:r>
    </w:p>
    <w:p w14:paraId="3D8FF653" w14:textId="77777777" w:rsidR="00412F30" w:rsidRPr="00A652E1" w:rsidRDefault="00412F30" w:rsidP="00D717D9">
      <w:pPr>
        <w:jc w:val="both"/>
        <w:rPr>
          <w:rFonts w:ascii="Arial" w:hAnsi="Arial" w:cs="Arial"/>
          <w:sz w:val="20"/>
          <w:szCs w:val="20"/>
        </w:rPr>
      </w:pPr>
      <w:r w:rsidRPr="00A652E1">
        <w:rPr>
          <w:rFonts w:ascii="Arial" w:hAnsi="Arial" w:cs="Arial"/>
          <w:sz w:val="20"/>
          <w:szCs w:val="20"/>
        </w:rPr>
        <w:t xml:space="preserve">Il Titolare effettua il trattamento in base all’esigenza </w:t>
      </w:r>
      <w:r w:rsidR="00B44AA1" w:rsidRPr="00A652E1">
        <w:rPr>
          <w:rFonts w:ascii="Arial" w:hAnsi="Arial" w:cs="Arial"/>
          <w:sz w:val="20"/>
          <w:szCs w:val="20"/>
        </w:rPr>
        <w:t xml:space="preserve">di adempiere agli </w:t>
      </w:r>
      <w:r w:rsidRPr="00A652E1">
        <w:rPr>
          <w:rFonts w:ascii="Arial" w:hAnsi="Arial" w:cs="Arial"/>
          <w:sz w:val="20"/>
          <w:szCs w:val="20"/>
        </w:rPr>
        <w:t xml:space="preserve">obblighi di legge </w:t>
      </w:r>
      <w:r w:rsidR="00B44AA1" w:rsidRPr="00A652E1">
        <w:rPr>
          <w:rFonts w:ascii="Arial" w:hAnsi="Arial" w:cs="Arial"/>
          <w:sz w:val="20"/>
          <w:szCs w:val="20"/>
        </w:rPr>
        <w:t>derivanti dalla Legge 30 novembre 2017, n. 179 recante “Disposizioni per la tutela degli autori di segnalazioni di reati o irregolarità di cuisiano venuti a conoscenza nell’ambito di un rapporto di lavoro pubblico o privato (g</w:t>
      </w:r>
      <w:r w:rsidRPr="00A652E1">
        <w:rPr>
          <w:rFonts w:ascii="Arial" w:hAnsi="Arial" w:cs="Arial"/>
          <w:sz w:val="20"/>
          <w:szCs w:val="20"/>
        </w:rPr>
        <w:t>estione del procedimento di Whistleblowing</w:t>
      </w:r>
      <w:r w:rsidR="00B44AA1" w:rsidRPr="00A652E1">
        <w:rPr>
          <w:rFonts w:ascii="Arial" w:hAnsi="Arial" w:cs="Arial"/>
          <w:sz w:val="20"/>
          <w:szCs w:val="20"/>
        </w:rPr>
        <w:t>)</w:t>
      </w:r>
      <w:r w:rsidR="00A05D7D">
        <w:rPr>
          <w:rFonts w:ascii="Arial" w:hAnsi="Arial" w:cs="Arial"/>
          <w:sz w:val="20"/>
          <w:szCs w:val="20"/>
        </w:rPr>
        <w:t xml:space="preserve"> e dal </w:t>
      </w:r>
      <w:r w:rsidR="00A05D7D" w:rsidRPr="00A05D7D">
        <w:rPr>
          <w:rFonts w:ascii="Arial" w:hAnsi="Arial" w:cs="Arial"/>
          <w:sz w:val="20"/>
          <w:szCs w:val="20"/>
        </w:rPr>
        <w:t>decreto legislativo n. 24/2023</w:t>
      </w:r>
      <w:r w:rsidR="00A05D7D">
        <w:rPr>
          <w:rFonts w:ascii="Arial" w:hAnsi="Arial" w:cs="Arial"/>
          <w:sz w:val="20"/>
          <w:szCs w:val="20"/>
        </w:rPr>
        <w:t xml:space="preserve"> </w:t>
      </w:r>
      <w:r w:rsidR="00A05D7D" w:rsidRPr="00A05D7D">
        <w:rPr>
          <w:rFonts w:ascii="Arial" w:hAnsi="Arial" w:cs="Arial"/>
          <w:sz w:val="20"/>
          <w:szCs w:val="20"/>
        </w:rPr>
        <w:t>attuativo della direttiva europea 2019/1937</w:t>
      </w:r>
      <w:r w:rsidR="00B44AA1" w:rsidRPr="00A652E1">
        <w:rPr>
          <w:rFonts w:ascii="Arial" w:hAnsi="Arial" w:cs="Arial"/>
          <w:sz w:val="20"/>
          <w:szCs w:val="20"/>
        </w:rPr>
        <w:t>.</w:t>
      </w:r>
    </w:p>
    <w:p w14:paraId="56E998EE" w14:textId="77777777" w:rsidR="00B44AA1" w:rsidRPr="00A652E1" w:rsidRDefault="00B44AA1" w:rsidP="00D717D9">
      <w:pPr>
        <w:jc w:val="both"/>
        <w:rPr>
          <w:rFonts w:ascii="Arial" w:hAnsi="Arial" w:cs="Arial"/>
          <w:sz w:val="20"/>
          <w:szCs w:val="20"/>
        </w:rPr>
      </w:pPr>
    </w:p>
    <w:p w14:paraId="5A9CC6F0" w14:textId="77777777" w:rsidR="00C521F9" w:rsidRPr="00C521F9" w:rsidRDefault="00C521F9" w:rsidP="00D717D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521F9">
        <w:rPr>
          <w:rFonts w:ascii="Arial" w:hAnsi="Arial" w:cs="Arial"/>
          <w:b/>
          <w:bCs/>
          <w:sz w:val="18"/>
          <w:szCs w:val="18"/>
        </w:rPr>
        <w:t>MODALITA’ DEL TRATTAMENTO</w:t>
      </w:r>
    </w:p>
    <w:p w14:paraId="4B88D548" w14:textId="24E471CF" w:rsidR="00B013BE" w:rsidRPr="00A652E1" w:rsidRDefault="000B32C8" w:rsidP="00D717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</w:t>
      </w:r>
      <w:r w:rsidRPr="000B32C8">
        <w:rPr>
          <w:rFonts w:ascii="Arial" w:hAnsi="Arial" w:cs="Arial"/>
          <w:sz w:val="20"/>
          <w:szCs w:val="20"/>
        </w:rPr>
        <w:t>dati identificativi-anagrafici del segnalante e i dati personali di altri soggetti presenti nel contenuto della</w:t>
      </w:r>
      <w:r>
        <w:rPr>
          <w:rFonts w:ascii="Arial" w:hAnsi="Arial" w:cs="Arial"/>
          <w:sz w:val="20"/>
          <w:szCs w:val="20"/>
        </w:rPr>
        <w:t xml:space="preserve"> </w:t>
      </w:r>
      <w:r w:rsidRPr="000B32C8">
        <w:rPr>
          <w:rFonts w:ascii="Arial" w:hAnsi="Arial" w:cs="Arial"/>
          <w:sz w:val="20"/>
          <w:szCs w:val="20"/>
        </w:rPr>
        <w:t>segnalazione, forniti dal segnalante al fine di rappresentare le presunte condotte illecite delle quali sia</w:t>
      </w:r>
      <w:r>
        <w:rPr>
          <w:rFonts w:ascii="Arial" w:hAnsi="Arial" w:cs="Arial"/>
          <w:sz w:val="20"/>
          <w:szCs w:val="20"/>
        </w:rPr>
        <w:t xml:space="preserve"> </w:t>
      </w:r>
      <w:r w:rsidRPr="000B32C8">
        <w:rPr>
          <w:rFonts w:ascii="Arial" w:hAnsi="Arial" w:cs="Arial"/>
          <w:sz w:val="20"/>
          <w:szCs w:val="20"/>
        </w:rPr>
        <w:t>venuto a conoscenza in ragione del proprio rapporto di servizio con l’Ente commesse dai soggetti che a</w:t>
      </w:r>
      <w:r>
        <w:rPr>
          <w:rFonts w:ascii="Arial" w:hAnsi="Arial" w:cs="Arial"/>
          <w:sz w:val="20"/>
          <w:szCs w:val="20"/>
        </w:rPr>
        <w:t xml:space="preserve"> </w:t>
      </w:r>
      <w:r w:rsidRPr="000B32C8">
        <w:rPr>
          <w:rFonts w:ascii="Arial" w:hAnsi="Arial" w:cs="Arial"/>
          <w:sz w:val="20"/>
          <w:szCs w:val="20"/>
        </w:rPr>
        <w:t>vario titolo interagiscono con il medesimo, vengono trattati allo scopo di effettuare le necessarie attività</w:t>
      </w:r>
      <w:r>
        <w:rPr>
          <w:rFonts w:ascii="Arial" w:hAnsi="Arial" w:cs="Arial"/>
          <w:sz w:val="20"/>
          <w:szCs w:val="20"/>
        </w:rPr>
        <w:t xml:space="preserve"> </w:t>
      </w:r>
      <w:r w:rsidRPr="000B32C8">
        <w:rPr>
          <w:rFonts w:ascii="Arial" w:hAnsi="Arial" w:cs="Arial"/>
          <w:sz w:val="20"/>
          <w:szCs w:val="20"/>
        </w:rPr>
        <w:t>istruttorie volte a verificare la fondatezza del fatto oggetto di segnalazione e l’adozione dei</w:t>
      </w:r>
      <w:r>
        <w:rPr>
          <w:rFonts w:ascii="Arial" w:hAnsi="Arial" w:cs="Arial"/>
          <w:sz w:val="20"/>
          <w:szCs w:val="20"/>
        </w:rPr>
        <w:t xml:space="preserve"> </w:t>
      </w:r>
      <w:r w:rsidRPr="000B32C8">
        <w:rPr>
          <w:rFonts w:ascii="Arial" w:hAnsi="Arial" w:cs="Arial"/>
          <w:sz w:val="20"/>
          <w:szCs w:val="20"/>
        </w:rPr>
        <w:t>provvedimenti conseguenti. La gestione e la preliminare verifica sulla fondatezza delle circostanze</w:t>
      </w:r>
      <w:r>
        <w:rPr>
          <w:rFonts w:ascii="Arial" w:hAnsi="Arial" w:cs="Arial"/>
          <w:sz w:val="20"/>
          <w:szCs w:val="20"/>
        </w:rPr>
        <w:t xml:space="preserve"> </w:t>
      </w:r>
      <w:r w:rsidRPr="000B32C8">
        <w:rPr>
          <w:rFonts w:ascii="Arial" w:hAnsi="Arial" w:cs="Arial"/>
          <w:sz w:val="20"/>
          <w:szCs w:val="20"/>
        </w:rPr>
        <w:t xml:space="preserve">rappresentate nella segnalazione sono affidate </w:t>
      </w:r>
      <w:r w:rsidR="00B126C6">
        <w:rPr>
          <w:rFonts w:ascii="Arial" w:hAnsi="Arial" w:cs="Arial"/>
          <w:sz w:val="20"/>
          <w:szCs w:val="20"/>
        </w:rPr>
        <w:t xml:space="preserve">al Responsabile della prevenzione della Corruzione e della Trasparenza (cd. RPCT) </w:t>
      </w:r>
      <w:r w:rsidRPr="000B32C8">
        <w:rPr>
          <w:rFonts w:ascii="Arial" w:hAnsi="Arial" w:cs="Arial"/>
          <w:sz w:val="20"/>
          <w:szCs w:val="20"/>
        </w:rPr>
        <w:t>che vi provved</w:t>
      </w:r>
      <w:r w:rsidR="00C521F9">
        <w:rPr>
          <w:rFonts w:ascii="Arial" w:hAnsi="Arial" w:cs="Arial"/>
          <w:sz w:val="20"/>
          <w:szCs w:val="20"/>
        </w:rPr>
        <w:t>ono</w:t>
      </w:r>
      <w:r w:rsidRPr="000B32C8">
        <w:rPr>
          <w:rFonts w:ascii="Arial" w:hAnsi="Arial" w:cs="Arial"/>
          <w:sz w:val="20"/>
          <w:szCs w:val="20"/>
        </w:rPr>
        <w:t xml:space="preserve"> nel rispetto dei principi di</w:t>
      </w:r>
      <w:r>
        <w:rPr>
          <w:rFonts w:ascii="Arial" w:hAnsi="Arial" w:cs="Arial"/>
          <w:sz w:val="20"/>
          <w:szCs w:val="20"/>
        </w:rPr>
        <w:t xml:space="preserve"> </w:t>
      </w:r>
      <w:r w:rsidRPr="000B32C8">
        <w:rPr>
          <w:rFonts w:ascii="Arial" w:hAnsi="Arial" w:cs="Arial"/>
          <w:sz w:val="20"/>
          <w:szCs w:val="20"/>
        </w:rPr>
        <w:t>imparzialità e riservatezza effettuando ogni attività ritenuta opportuna</w:t>
      </w:r>
      <w:r w:rsidR="00C521F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B013BE" w:rsidRPr="00A652E1">
        <w:rPr>
          <w:rFonts w:ascii="Arial" w:hAnsi="Arial" w:cs="Arial"/>
          <w:sz w:val="20"/>
          <w:szCs w:val="20"/>
        </w:rPr>
        <w:t>I dati raccolti saranno trattati con e senza l’ausilio di strumenti informatici per il tempo necessario al raggiungimento delle predette finalità e nel rispetto delle norme di legge, regolamento, normativa comunitaria applicabili.</w:t>
      </w:r>
    </w:p>
    <w:p w14:paraId="5B6AFACE" w14:textId="77777777" w:rsidR="00B44AA1" w:rsidRPr="00A652E1" w:rsidRDefault="00B44AA1" w:rsidP="00D717D9">
      <w:pPr>
        <w:jc w:val="both"/>
        <w:rPr>
          <w:rFonts w:ascii="Arial" w:hAnsi="Arial" w:cs="Arial"/>
          <w:sz w:val="20"/>
          <w:szCs w:val="20"/>
        </w:rPr>
      </w:pPr>
    </w:p>
    <w:p w14:paraId="32248DE6" w14:textId="77777777" w:rsidR="000B32C8" w:rsidRPr="000B32C8" w:rsidRDefault="000B32C8" w:rsidP="00F029C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0B32C8">
        <w:rPr>
          <w:rFonts w:ascii="Arial" w:hAnsi="Arial" w:cs="Arial"/>
          <w:b/>
          <w:bCs/>
          <w:sz w:val="18"/>
          <w:szCs w:val="18"/>
        </w:rPr>
        <w:t>DESTINATARI</w:t>
      </w:r>
    </w:p>
    <w:p w14:paraId="53A391B2" w14:textId="2FBCF55E" w:rsidR="00B44AA1" w:rsidRPr="00A652E1" w:rsidRDefault="00F029C8" w:rsidP="00D717D9">
      <w:pPr>
        <w:jc w:val="both"/>
        <w:rPr>
          <w:rFonts w:ascii="Arial" w:hAnsi="Arial" w:cs="Arial"/>
          <w:sz w:val="20"/>
          <w:szCs w:val="20"/>
        </w:rPr>
      </w:pPr>
      <w:r w:rsidRPr="00F029C8">
        <w:rPr>
          <w:rFonts w:ascii="Arial" w:hAnsi="Arial" w:cs="Arial"/>
          <w:sz w:val="20"/>
          <w:szCs w:val="20"/>
        </w:rPr>
        <w:t>Sono destinatari dei dati raccolti a seguito della segnalazione, se del caso, l’Autorità Giudiziaria</w:t>
      </w:r>
      <w:r w:rsidR="00EF41C0">
        <w:rPr>
          <w:rFonts w:ascii="Arial" w:hAnsi="Arial" w:cs="Arial"/>
          <w:sz w:val="20"/>
          <w:szCs w:val="20"/>
        </w:rPr>
        <w:t>,</w:t>
      </w:r>
      <w:r w:rsidRPr="00F029C8">
        <w:rPr>
          <w:rFonts w:ascii="Arial" w:hAnsi="Arial" w:cs="Arial"/>
          <w:sz w:val="20"/>
          <w:szCs w:val="20"/>
        </w:rPr>
        <w:t xml:space="preserve"> l’ANAC</w:t>
      </w:r>
      <w:r w:rsidR="00EF41C0">
        <w:rPr>
          <w:rFonts w:ascii="Arial" w:hAnsi="Arial" w:cs="Arial"/>
          <w:sz w:val="20"/>
          <w:szCs w:val="20"/>
        </w:rPr>
        <w:t xml:space="preserve"> e la Corte dei Conti</w:t>
      </w:r>
      <w:r w:rsidRPr="00F029C8">
        <w:rPr>
          <w:rFonts w:ascii="Arial" w:hAnsi="Arial" w:cs="Arial"/>
          <w:sz w:val="20"/>
          <w:szCs w:val="20"/>
        </w:rPr>
        <w:t>.</w:t>
      </w:r>
      <w:r w:rsidR="00C521F9">
        <w:rPr>
          <w:rFonts w:ascii="Arial" w:hAnsi="Arial" w:cs="Arial"/>
          <w:sz w:val="20"/>
          <w:szCs w:val="20"/>
        </w:rPr>
        <w:t xml:space="preserve"> I dati possono essere comunicati anche a consulenti esterni </w:t>
      </w:r>
      <w:r w:rsidR="00A05D7D">
        <w:rPr>
          <w:rFonts w:ascii="Arial" w:hAnsi="Arial" w:cs="Arial"/>
          <w:sz w:val="20"/>
          <w:szCs w:val="20"/>
        </w:rPr>
        <w:t>per finalità di tutela dei diritti del Titolare.</w:t>
      </w:r>
      <w:r w:rsidR="001B21B8">
        <w:rPr>
          <w:rFonts w:ascii="Arial" w:hAnsi="Arial" w:cs="Arial"/>
          <w:sz w:val="20"/>
          <w:szCs w:val="20"/>
        </w:rPr>
        <w:t xml:space="preserve"> </w:t>
      </w:r>
      <w:r w:rsidR="00B44AA1" w:rsidRPr="00A652E1">
        <w:rPr>
          <w:rFonts w:ascii="Arial" w:hAnsi="Arial" w:cs="Arial"/>
          <w:sz w:val="20"/>
          <w:szCs w:val="20"/>
        </w:rPr>
        <w:t>I dati personali non saranno in alcun modo diffusi</w:t>
      </w:r>
      <w:r>
        <w:rPr>
          <w:rFonts w:ascii="Arial" w:hAnsi="Arial" w:cs="Arial"/>
          <w:sz w:val="20"/>
          <w:szCs w:val="20"/>
        </w:rPr>
        <w:t>.</w:t>
      </w:r>
    </w:p>
    <w:p w14:paraId="45194DCE" w14:textId="77777777" w:rsidR="00B44AA1" w:rsidRDefault="00B44AA1" w:rsidP="00D717D9">
      <w:pPr>
        <w:jc w:val="both"/>
        <w:rPr>
          <w:rFonts w:ascii="Arial" w:hAnsi="Arial" w:cs="Arial"/>
          <w:sz w:val="20"/>
          <w:szCs w:val="20"/>
        </w:rPr>
      </w:pPr>
    </w:p>
    <w:p w14:paraId="76CAA024" w14:textId="77777777" w:rsidR="000B32C8" w:rsidRPr="000B32C8" w:rsidRDefault="000B32C8" w:rsidP="00D717D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B32C8">
        <w:rPr>
          <w:rFonts w:ascii="Arial" w:hAnsi="Arial" w:cs="Arial"/>
          <w:b/>
          <w:bCs/>
          <w:sz w:val="18"/>
          <w:szCs w:val="18"/>
        </w:rPr>
        <w:t>PERIODO DI CONSERVAZIONE</w:t>
      </w:r>
    </w:p>
    <w:p w14:paraId="566E69C8" w14:textId="43A0001D" w:rsidR="000B32C8" w:rsidRPr="00A652E1" w:rsidRDefault="00E95310" w:rsidP="000B32C8">
      <w:pPr>
        <w:jc w:val="both"/>
        <w:rPr>
          <w:rFonts w:ascii="Arial" w:hAnsi="Arial" w:cs="Arial"/>
          <w:sz w:val="20"/>
          <w:szCs w:val="20"/>
        </w:rPr>
      </w:pPr>
      <w:r w:rsidRPr="00E95310">
        <w:rPr>
          <w:rFonts w:ascii="Arial" w:hAnsi="Arial" w:cs="Arial"/>
          <w:sz w:val="20"/>
          <w:szCs w:val="20"/>
        </w:rPr>
        <w:t>Le segnalazioni presentate e la relativa documentazione saranno conservate per il tempo necessario al trattamento della segnalazione e comunque non oltre cinque anni a decorrere dalla data della comunicazione dell’esito finale della procedura di segnalazione</w:t>
      </w:r>
      <w:r w:rsidR="000B32C8">
        <w:rPr>
          <w:rFonts w:ascii="Arial" w:hAnsi="Arial" w:cs="Arial"/>
          <w:sz w:val="20"/>
          <w:szCs w:val="20"/>
        </w:rPr>
        <w:t>.</w:t>
      </w:r>
    </w:p>
    <w:p w14:paraId="64DCFC4A" w14:textId="77777777" w:rsidR="000B32C8" w:rsidRDefault="000B32C8" w:rsidP="00D717D9">
      <w:pPr>
        <w:jc w:val="both"/>
        <w:rPr>
          <w:rFonts w:ascii="Arial" w:hAnsi="Arial" w:cs="Arial"/>
          <w:sz w:val="20"/>
          <w:szCs w:val="20"/>
        </w:rPr>
      </w:pPr>
    </w:p>
    <w:p w14:paraId="0CC78C89" w14:textId="327434DC" w:rsidR="000B32C8" w:rsidRPr="000B32C8" w:rsidRDefault="000B32C8" w:rsidP="00D717D9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0B32C8">
        <w:rPr>
          <w:rFonts w:ascii="Arial" w:hAnsi="Arial" w:cs="Arial"/>
          <w:b/>
          <w:bCs/>
          <w:sz w:val="18"/>
          <w:szCs w:val="18"/>
        </w:rPr>
        <w:t>TITOLARE DEL TRATTAMENTO</w:t>
      </w:r>
      <w:r w:rsidR="00A05D7D">
        <w:rPr>
          <w:rFonts w:ascii="Arial" w:hAnsi="Arial" w:cs="Arial"/>
          <w:b/>
          <w:bCs/>
          <w:sz w:val="18"/>
          <w:szCs w:val="18"/>
        </w:rPr>
        <w:t xml:space="preserve"> E RESPONSABILE DELLA PROTEZIONE DEI DATI</w:t>
      </w:r>
    </w:p>
    <w:p w14:paraId="14254BD5" w14:textId="6791F9A9" w:rsidR="00FB1B6A" w:rsidRPr="00FB1B6A" w:rsidRDefault="00FB1B6A" w:rsidP="00FB1B6A">
      <w:pPr>
        <w:jc w:val="both"/>
        <w:rPr>
          <w:rFonts w:ascii="Arial" w:hAnsi="Arial" w:cs="Arial"/>
          <w:sz w:val="20"/>
          <w:szCs w:val="20"/>
        </w:rPr>
      </w:pPr>
      <w:r w:rsidRPr="00FB1B6A">
        <w:rPr>
          <w:rFonts w:ascii="Arial" w:hAnsi="Arial" w:cs="Arial"/>
          <w:sz w:val="20"/>
          <w:szCs w:val="20"/>
        </w:rPr>
        <w:t xml:space="preserve">Il Titolare del trattamento è </w:t>
      </w:r>
      <w:r w:rsidR="0089735A">
        <w:rPr>
          <w:rFonts w:ascii="Arial" w:hAnsi="Arial" w:cs="Arial"/>
          <w:sz w:val="20"/>
          <w:szCs w:val="20"/>
        </w:rPr>
        <w:t>l’Ordine dei Farmacisti della Provincia di Pordenone</w:t>
      </w:r>
      <w:r w:rsidRPr="00FB1B6A">
        <w:rPr>
          <w:rFonts w:ascii="Arial" w:hAnsi="Arial" w:cs="Arial"/>
          <w:sz w:val="20"/>
          <w:szCs w:val="20"/>
        </w:rPr>
        <w:t xml:space="preserve"> in persona del </w:t>
      </w:r>
      <w:r w:rsidR="0089735A">
        <w:rPr>
          <w:rFonts w:ascii="Arial" w:hAnsi="Arial" w:cs="Arial"/>
          <w:sz w:val="20"/>
          <w:szCs w:val="20"/>
        </w:rPr>
        <w:t>Presidente</w:t>
      </w:r>
      <w:r w:rsidRPr="00FB1B6A">
        <w:rPr>
          <w:rFonts w:ascii="Arial" w:hAnsi="Arial" w:cs="Arial"/>
          <w:sz w:val="20"/>
          <w:szCs w:val="20"/>
        </w:rPr>
        <w:t xml:space="preserve"> pro tempore, con sede in Via</w:t>
      </w:r>
      <w:r w:rsidR="0089735A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89735A">
        <w:rPr>
          <w:rFonts w:ascii="Arial" w:hAnsi="Arial" w:cs="Arial"/>
          <w:sz w:val="20"/>
          <w:szCs w:val="20"/>
        </w:rPr>
        <w:t>G.Galilei</w:t>
      </w:r>
      <w:proofErr w:type="spellEnd"/>
      <w:proofErr w:type="gramEnd"/>
      <w:r w:rsidRPr="00FB1B6A">
        <w:rPr>
          <w:rFonts w:ascii="Arial" w:hAnsi="Arial" w:cs="Arial"/>
          <w:sz w:val="20"/>
          <w:szCs w:val="20"/>
        </w:rPr>
        <w:t xml:space="preserve"> n. </w:t>
      </w:r>
      <w:r w:rsidR="0089735A">
        <w:rPr>
          <w:rFonts w:ascii="Arial" w:hAnsi="Arial" w:cs="Arial"/>
          <w:sz w:val="20"/>
          <w:szCs w:val="20"/>
        </w:rPr>
        <w:t>21</w:t>
      </w:r>
      <w:r w:rsidRPr="00FB1B6A">
        <w:rPr>
          <w:rFonts w:ascii="Arial" w:hAnsi="Arial" w:cs="Arial"/>
          <w:sz w:val="20"/>
          <w:szCs w:val="20"/>
        </w:rPr>
        <w:t xml:space="preserve"> – </w:t>
      </w:r>
      <w:r w:rsidR="0089735A">
        <w:rPr>
          <w:rFonts w:ascii="Arial" w:hAnsi="Arial" w:cs="Arial"/>
          <w:sz w:val="20"/>
          <w:szCs w:val="20"/>
        </w:rPr>
        <w:t>Pordenone</w:t>
      </w:r>
      <w:r w:rsidRPr="00FB1B6A">
        <w:rPr>
          <w:rFonts w:ascii="Arial" w:hAnsi="Arial" w:cs="Arial"/>
          <w:sz w:val="20"/>
          <w:szCs w:val="20"/>
        </w:rPr>
        <w:t>.</w:t>
      </w:r>
    </w:p>
    <w:p w14:paraId="5E671B97" w14:textId="043FCF5B" w:rsidR="005B74F6" w:rsidRPr="00A652E1" w:rsidRDefault="00FB1B6A" w:rsidP="00FB1B6A">
      <w:pPr>
        <w:jc w:val="both"/>
        <w:rPr>
          <w:rFonts w:ascii="Arial" w:hAnsi="Arial" w:cs="Arial"/>
          <w:sz w:val="20"/>
          <w:szCs w:val="20"/>
        </w:rPr>
      </w:pPr>
      <w:r w:rsidRPr="00FB1B6A">
        <w:rPr>
          <w:rFonts w:ascii="Arial" w:hAnsi="Arial" w:cs="Arial"/>
          <w:sz w:val="20"/>
          <w:szCs w:val="20"/>
        </w:rPr>
        <w:t>L’Ente ha individuato nell’Avv. Stefano Corsini la figura del Responsabile della protezione dei dati ai sensi dell’art. 37 del Regolamento, raggiungibile agli stessi contatti del Titolare del trattamento o all’indirizzo e-mail dpo@avvocatocorsini.it.</w:t>
      </w:r>
    </w:p>
    <w:p w14:paraId="349A560F" w14:textId="77777777" w:rsidR="000808FD" w:rsidRPr="00A652E1" w:rsidRDefault="000808FD" w:rsidP="00D717D9">
      <w:pPr>
        <w:jc w:val="both"/>
        <w:rPr>
          <w:rFonts w:ascii="Arial" w:hAnsi="Arial" w:cs="Arial"/>
          <w:sz w:val="20"/>
          <w:szCs w:val="20"/>
        </w:rPr>
      </w:pPr>
    </w:p>
    <w:p w14:paraId="1FE44E00" w14:textId="77777777" w:rsidR="000B32C8" w:rsidRPr="000B32C8" w:rsidRDefault="000B32C8" w:rsidP="00D717D9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0B32C8">
        <w:rPr>
          <w:rFonts w:ascii="Arial" w:hAnsi="Arial" w:cs="Arial"/>
          <w:b/>
          <w:bCs/>
          <w:sz w:val="18"/>
          <w:szCs w:val="18"/>
        </w:rPr>
        <w:t>DIRITTI DELL’INTERESSATO</w:t>
      </w:r>
    </w:p>
    <w:p w14:paraId="14911398" w14:textId="338071A1" w:rsidR="00B013BE" w:rsidRDefault="00E95310" w:rsidP="00E95310">
      <w:pPr>
        <w:jc w:val="both"/>
        <w:rPr>
          <w:rFonts w:ascii="Arial" w:hAnsi="Arial" w:cs="Arial"/>
          <w:sz w:val="20"/>
          <w:szCs w:val="20"/>
        </w:rPr>
      </w:pPr>
      <w:r w:rsidRPr="00E95310">
        <w:rPr>
          <w:rFonts w:ascii="Arial" w:hAnsi="Arial" w:cs="Arial"/>
          <w:sz w:val="20"/>
          <w:szCs w:val="20"/>
        </w:rPr>
        <w:t xml:space="preserve">Gli interessati hanno il diritto di ottenere dal </w:t>
      </w:r>
      <w:r>
        <w:rPr>
          <w:rFonts w:ascii="Arial" w:hAnsi="Arial" w:cs="Arial"/>
          <w:sz w:val="20"/>
          <w:szCs w:val="20"/>
        </w:rPr>
        <w:t>Titolare del trattamento</w:t>
      </w:r>
      <w:r w:rsidRPr="00E95310">
        <w:rPr>
          <w:rFonts w:ascii="Arial" w:hAnsi="Arial" w:cs="Arial"/>
          <w:sz w:val="20"/>
          <w:szCs w:val="20"/>
        </w:rPr>
        <w:t>, nei casi previsti, l'accesso ai propri dati personali e la</w:t>
      </w:r>
      <w:r>
        <w:rPr>
          <w:rFonts w:ascii="Arial" w:hAnsi="Arial" w:cs="Arial"/>
          <w:sz w:val="20"/>
          <w:szCs w:val="20"/>
        </w:rPr>
        <w:t xml:space="preserve"> </w:t>
      </w:r>
      <w:r w:rsidRPr="00E95310">
        <w:rPr>
          <w:rFonts w:ascii="Arial" w:hAnsi="Arial" w:cs="Arial"/>
          <w:sz w:val="20"/>
          <w:szCs w:val="20"/>
        </w:rPr>
        <w:t>rettifica o la cancellazione degli stessi o la limitazione del trattamento che li riguarda o di opporsi al trattamento</w:t>
      </w:r>
      <w:r>
        <w:rPr>
          <w:rFonts w:ascii="Arial" w:hAnsi="Arial" w:cs="Arial"/>
          <w:sz w:val="20"/>
          <w:szCs w:val="20"/>
        </w:rPr>
        <w:t xml:space="preserve"> </w:t>
      </w:r>
      <w:r w:rsidRPr="00E95310">
        <w:rPr>
          <w:rFonts w:ascii="Arial" w:hAnsi="Arial" w:cs="Arial"/>
          <w:sz w:val="20"/>
          <w:szCs w:val="20"/>
        </w:rPr>
        <w:t xml:space="preserve">(artt. 15 e ss. del Regolamento). L'apposita istanza al </w:t>
      </w:r>
      <w:r w:rsidR="00D401BB">
        <w:rPr>
          <w:rFonts w:ascii="Arial" w:hAnsi="Arial" w:cs="Arial"/>
          <w:sz w:val="20"/>
          <w:szCs w:val="20"/>
        </w:rPr>
        <w:t xml:space="preserve">Responsabile della Prevenzione della Corruzione RPCT </w:t>
      </w:r>
      <w:r w:rsidRPr="00E95310">
        <w:rPr>
          <w:rFonts w:ascii="Arial" w:hAnsi="Arial" w:cs="Arial"/>
          <w:sz w:val="20"/>
          <w:szCs w:val="20"/>
        </w:rPr>
        <w:t xml:space="preserve">è presentata contattando il medesimo presso </w:t>
      </w:r>
      <w:r w:rsidR="0089735A">
        <w:rPr>
          <w:rFonts w:ascii="Arial" w:hAnsi="Arial" w:cs="Arial"/>
          <w:sz w:val="20"/>
          <w:szCs w:val="20"/>
        </w:rPr>
        <w:t>l’Ordine</w:t>
      </w:r>
      <w:r w:rsidR="004125CE">
        <w:rPr>
          <w:rFonts w:ascii="Arial" w:hAnsi="Arial" w:cs="Arial"/>
          <w:sz w:val="20"/>
          <w:szCs w:val="20"/>
        </w:rPr>
        <w:t xml:space="preserve"> ai contatti sopra indicati</w:t>
      </w:r>
      <w:r w:rsidR="00B013BE" w:rsidRPr="00A51F22">
        <w:rPr>
          <w:rFonts w:ascii="Arial" w:hAnsi="Arial" w:cs="Arial"/>
          <w:sz w:val="20"/>
          <w:szCs w:val="20"/>
        </w:rPr>
        <w:t>.</w:t>
      </w:r>
    </w:p>
    <w:p w14:paraId="57C4E120" w14:textId="77777777" w:rsidR="00E95310" w:rsidRDefault="00E95310" w:rsidP="00E95310">
      <w:pPr>
        <w:jc w:val="both"/>
        <w:rPr>
          <w:rFonts w:ascii="Arial" w:hAnsi="Arial" w:cs="Arial"/>
          <w:sz w:val="20"/>
          <w:szCs w:val="20"/>
        </w:rPr>
      </w:pPr>
    </w:p>
    <w:p w14:paraId="24D9CA7D" w14:textId="77777777" w:rsidR="00E95310" w:rsidRPr="00E95310" w:rsidRDefault="00E95310" w:rsidP="00E95310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E95310">
        <w:rPr>
          <w:rFonts w:ascii="Arial" w:hAnsi="Arial" w:cs="Arial"/>
          <w:b/>
          <w:bCs/>
          <w:sz w:val="18"/>
          <w:szCs w:val="18"/>
        </w:rPr>
        <w:t>DIRITTO DI RECLAMO</w:t>
      </w:r>
    </w:p>
    <w:p w14:paraId="34CDBD57" w14:textId="6C9ADDA7" w:rsidR="00E95310" w:rsidRPr="00A652E1" w:rsidRDefault="00E95310" w:rsidP="00E95310">
      <w:pPr>
        <w:jc w:val="both"/>
        <w:rPr>
          <w:rFonts w:ascii="Arial" w:hAnsi="Arial" w:cs="Arial"/>
          <w:sz w:val="20"/>
          <w:szCs w:val="20"/>
        </w:rPr>
      </w:pPr>
      <w:r w:rsidRPr="00E95310">
        <w:rPr>
          <w:rFonts w:ascii="Arial" w:hAnsi="Arial" w:cs="Arial"/>
          <w:sz w:val="20"/>
          <w:szCs w:val="20"/>
        </w:rPr>
        <w:t>Gli interessati i quali ritengono che il trattamento dei dati personali a loro riferiti avvenga in violazione di quanto previsto dal Regolamento, hanno il diritto di proporre reclamo, come previsto</w:t>
      </w:r>
      <w:r>
        <w:rPr>
          <w:rFonts w:ascii="Arial" w:hAnsi="Arial" w:cs="Arial"/>
          <w:sz w:val="20"/>
          <w:szCs w:val="20"/>
        </w:rPr>
        <w:t xml:space="preserve"> </w:t>
      </w:r>
      <w:r w:rsidRPr="00E95310">
        <w:rPr>
          <w:rFonts w:ascii="Arial" w:hAnsi="Arial" w:cs="Arial"/>
          <w:sz w:val="20"/>
          <w:szCs w:val="20"/>
        </w:rPr>
        <w:t>dall'art. 77 del Regolamento stesso, o di adire le opportune sedi giudiziarie (art. 79 del Regolamento).</w:t>
      </w:r>
    </w:p>
    <w:sectPr w:rsidR="00E95310" w:rsidRPr="00A652E1" w:rsidSect="0067180D">
      <w:headerReference w:type="even" r:id="rId7"/>
      <w:footerReference w:type="even" r:id="rId8"/>
      <w:footerReference w:type="default" r:id="rId9"/>
      <w:pgSz w:w="11900" w:h="16840" w:code="9"/>
      <w:pgMar w:top="1417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E5EB0" w14:textId="77777777" w:rsidR="0067180D" w:rsidRDefault="0067180D" w:rsidP="004262C8">
      <w:r>
        <w:separator/>
      </w:r>
    </w:p>
  </w:endnote>
  <w:endnote w:type="continuationSeparator" w:id="0">
    <w:p w14:paraId="6FAF3AAD" w14:textId="77777777" w:rsidR="0067180D" w:rsidRDefault="0067180D" w:rsidP="00426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EB848" w14:textId="77777777" w:rsidR="00170A38" w:rsidRDefault="00667E33">
    <w:pPr>
      <w:pStyle w:val="Pidipagina"/>
    </w:pPr>
    <w:r>
      <w:rPr>
        <w:noProof/>
      </w:rPr>
      <w:drawing>
        <wp:anchor distT="0" distB="0" distL="0" distR="0" simplePos="0" relativeHeight="251658240" behindDoc="0" locked="0" layoutInCell="1" allowOverlap="1" wp14:anchorId="27DD034B" wp14:editId="64D426F7">
          <wp:simplePos x="0" y="0"/>
          <wp:positionH relativeFrom="page">
            <wp:posOffset>19685</wp:posOffset>
          </wp:positionH>
          <wp:positionV relativeFrom="page">
            <wp:posOffset>9272905</wp:posOffset>
          </wp:positionV>
          <wp:extent cx="7562215" cy="1371600"/>
          <wp:effectExtent l="0" t="0" r="0" b="0"/>
          <wp:wrapSquare wrapText="bothSides"/>
          <wp:docPr id="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1E2D3" w14:textId="77777777" w:rsidR="00390182" w:rsidRPr="00390182" w:rsidRDefault="00390182">
    <w:pPr>
      <w:pStyle w:val="Pidipagina"/>
      <w:jc w:val="center"/>
      <w:rPr>
        <w:rFonts w:ascii="Arial" w:hAnsi="Arial" w:cs="Arial"/>
        <w:sz w:val="20"/>
        <w:szCs w:val="20"/>
      </w:rPr>
    </w:pPr>
    <w:r w:rsidRPr="00390182">
      <w:rPr>
        <w:rFonts w:ascii="Arial" w:hAnsi="Arial" w:cs="Arial"/>
        <w:sz w:val="20"/>
        <w:szCs w:val="20"/>
      </w:rPr>
      <w:fldChar w:fldCharType="begin"/>
    </w:r>
    <w:r w:rsidRPr="00390182">
      <w:rPr>
        <w:rFonts w:ascii="Arial" w:hAnsi="Arial" w:cs="Arial"/>
        <w:sz w:val="20"/>
        <w:szCs w:val="20"/>
      </w:rPr>
      <w:instrText>PAGE   \* MERGEFORMAT</w:instrText>
    </w:r>
    <w:r w:rsidRPr="00390182">
      <w:rPr>
        <w:rFonts w:ascii="Arial" w:hAnsi="Arial" w:cs="Arial"/>
        <w:sz w:val="20"/>
        <w:szCs w:val="20"/>
      </w:rPr>
      <w:fldChar w:fldCharType="separate"/>
    </w:r>
    <w:r w:rsidR="00D717D9">
      <w:rPr>
        <w:rFonts w:ascii="Arial" w:hAnsi="Arial" w:cs="Arial"/>
        <w:noProof/>
        <w:sz w:val="20"/>
        <w:szCs w:val="20"/>
      </w:rPr>
      <w:t>2</w:t>
    </w:r>
    <w:r w:rsidRPr="00390182">
      <w:rPr>
        <w:rFonts w:ascii="Arial" w:hAnsi="Arial" w:cs="Arial"/>
        <w:sz w:val="20"/>
        <w:szCs w:val="20"/>
      </w:rPr>
      <w:fldChar w:fldCharType="end"/>
    </w:r>
  </w:p>
  <w:p w14:paraId="2C175AD2" w14:textId="77777777" w:rsidR="00390182" w:rsidRDefault="003901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0ECD3" w14:textId="77777777" w:rsidR="0067180D" w:rsidRDefault="0067180D" w:rsidP="004262C8">
      <w:r>
        <w:separator/>
      </w:r>
    </w:p>
  </w:footnote>
  <w:footnote w:type="continuationSeparator" w:id="0">
    <w:p w14:paraId="112810C8" w14:textId="77777777" w:rsidR="0067180D" w:rsidRDefault="0067180D" w:rsidP="00426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EBB4" w14:textId="77777777" w:rsidR="00170A38" w:rsidRDefault="00667E33">
    <w:pPr>
      <w:pStyle w:val="Intestazione"/>
    </w:pPr>
    <w:r>
      <w:rPr>
        <w:noProof/>
      </w:rPr>
      <w:drawing>
        <wp:anchor distT="0" distB="0" distL="0" distR="0" simplePos="0" relativeHeight="251657216" behindDoc="0" locked="0" layoutInCell="1" allowOverlap="1" wp14:anchorId="322BFD8E" wp14:editId="5CAB049E">
          <wp:simplePos x="0" y="0"/>
          <wp:positionH relativeFrom="page">
            <wp:posOffset>0</wp:posOffset>
          </wp:positionH>
          <wp:positionV relativeFrom="paragraph">
            <wp:posOffset>-8255</wp:posOffset>
          </wp:positionV>
          <wp:extent cx="7561580" cy="1080135"/>
          <wp:effectExtent l="0" t="0" r="0" b="0"/>
          <wp:wrapSquare wrapText="bothSides"/>
          <wp:docPr id="4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B771398"/>
    <w:multiLevelType w:val="hybridMultilevel"/>
    <w:tmpl w:val="A9CA52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F66F0"/>
    <w:multiLevelType w:val="hybridMultilevel"/>
    <w:tmpl w:val="A992B8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25F04"/>
    <w:multiLevelType w:val="multilevel"/>
    <w:tmpl w:val="EDEC13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64073120"/>
    <w:multiLevelType w:val="hybridMultilevel"/>
    <w:tmpl w:val="21284FB0"/>
    <w:lvl w:ilvl="0" w:tplc="EE364D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C74BF"/>
    <w:multiLevelType w:val="hybridMultilevel"/>
    <w:tmpl w:val="82B6F1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042327">
    <w:abstractNumId w:val="0"/>
  </w:num>
  <w:num w:numId="2" w16cid:durableId="1048337543">
    <w:abstractNumId w:val="3"/>
  </w:num>
  <w:num w:numId="3" w16cid:durableId="1691755912">
    <w:abstractNumId w:val="1"/>
  </w:num>
  <w:num w:numId="4" w16cid:durableId="224755207">
    <w:abstractNumId w:val="4"/>
  </w:num>
  <w:num w:numId="5" w16cid:durableId="445656860">
    <w:abstractNumId w:val="2"/>
  </w:num>
  <w:num w:numId="6" w16cid:durableId="20720705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DC"/>
    <w:rsid w:val="00005CD5"/>
    <w:rsid w:val="00035D6D"/>
    <w:rsid w:val="000808FD"/>
    <w:rsid w:val="0009183C"/>
    <w:rsid w:val="000A41CF"/>
    <w:rsid w:val="000A6FC3"/>
    <w:rsid w:val="000B32C8"/>
    <w:rsid w:val="000E6392"/>
    <w:rsid w:val="001568BD"/>
    <w:rsid w:val="00170A38"/>
    <w:rsid w:val="001A556C"/>
    <w:rsid w:val="001B0826"/>
    <w:rsid w:val="001B21B8"/>
    <w:rsid w:val="001C1D62"/>
    <w:rsid w:val="002005BC"/>
    <w:rsid w:val="0022176B"/>
    <w:rsid w:val="00251FA2"/>
    <w:rsid w:val="0025333D"/>
    <w:rsid w:val="002B0C49"/>
    <w:rsid w:val="002D6C98"/>
    <w:rsid w:val="002E408E"/>
    <w:rsid w:val="002F5E60"/>
    <w:rsid w:val="00310BF1"/>
    <w:rsid w:val="00326956"/>
    <w:rsid w:val="0037466B"/>
    <w:rsid w:val="00390182"/>
    <w:rsid w:val="003C50FC"/>
    <w:rsid w:val="003D2518"/>
    <w:rsid w:val="004125CE"/>
    <w:rsid w:val="00412F30"/>
    <w:rsid w:val="00415D2F"/>
    <w:rsid w:val="004262C8"/>
    <w:rsid w:val="004303FE"/>
    <w:rsid w:val="00444DC2"/>
    <w:rsid w:val="0047000B"/>
    <w:rsid w:val="005700D0"/>
    <w:rsid w:val="005B3124"/>
    <w:rsid w:val="005B74F6"/>
    <w:rsid w:val="005F7789"/>
    <w:rsid w:val="00654E3A"/>
    <w:rsid w:val="006674E6"/>
    <w:rsid w:val="00667E33"/>
    <w:rsid w:val="0067180D"/>
    <w:rsid w:val="00685608"/>
    <w:rsid w:val="00697123"/>
    <w:rsid w:val="00726002"/>
    <w:rsid w:val="00742A33"/>
    <w:rsid w:val="00745006"/>
    <w:rsid w:val="00770ADC"/>
    <w:rsid w:val="00787AD7"/>
    <w:rsid w:val="007C1B56"/>
    <w:rsid w:val="00805360"/>
    <w:rsid w:val="008262AA"/>
    <w:rsid w:val="008277A4"/>
    <w:rsid w:val="0089735A"/>
    <w:rsid w:val="00917EC6"/>
    <w:rsid w:val="00927E66"/>
    <w:rsid w:val="0097756B"/>
    <w:rsid w:val="009A0C5C"/>
    <w:rsid w:val="00A05D7D"/>
    <w:rsid w:val="00A32586"/>
    <w:rsid w:val="00A36428"/>
    <w:rsid w:val="00A37671"/>
    <w:rsid w:val="00A40143"/>
    <w:rsid w:val="00A44E17"/>
    <w:rsid w:val="00A51F22"/>
    <w:rsid w:val="00A5559F"/>
    <w:rsid w:val="00A64815"/>
    <w:rsid w:val="00A652E1"/>
    <w:rsid w:val="00B013BE"/>
    <w:rsid w:val="00B11F8A"/>
    <w:rsid w:val="00B126C6"/>
    <w:rsid w:val="00B21642"/>
    <w:rsid w:val="00B44AA1"/>
    <w:rsid w:val="00BA5E12"/>
    <w:rsid w:val="00BB55A3"/>
    <w:rsid w:val="00BE78A4"/>
    <w:rsid w:val="00C015D4"/>
    <w:rsid w:val="00C04971"/>
    <w:rsid w:val="00C214CC"/>
    <w:rsid w:val="00C50D5F"/>
    <w:rsid w:val="00C521F9"/>
    <w:rsid w:val="00C82ADA"/>
    <w:rsid w:val="00C9425F"/>
    <w:rsid w:val="00D0275C"/>
    <w:rsid w:val="00D0360A"/>
    <w:rsid w:val="00D31E14"/>
    <w:rsid w:val="00D34E5A"/>
    <w:rsid w:val="00D401BB"/>
    <w:rsid w:val="00D717D9"/>
    <w:rsid w:val="00D80E1B"/>
    <w:rsid w:val="00D91AF8"/>
    <w:rsid w:val="00D976CC"/>
    <w:rsid w:val="00E068F2"/>
    <w:rsid w:val="00E32739"/>
    <w:rsid w:val="00E67524"/>
    <w:rsid w:val="00E95310"/>
    <w:rsid w:val="00EF41C0"/>
    <w:rsid w:val="00EF498B"/>
    <w:rsid w:val="00EF4AB9"/>
    <w:rsid w:val="00F029C8"/>
    <w:rsid w:val="00F7799F"/>
    <w:rsid w:val="00FB1B6A"/>
    <w:rsid w:val="00FE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BBAE8A"/>
  <w15:chartTrackingRefBased/>
  <w15:docId w15:val="{5D8F9DEB-B34C-4EDD-A650-A5D2519A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14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62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62C8"/>
  </w:style>
  <w:style w:type="paragraph" w:styleId="Pidipagina">
    <w:name w:val="footer"/>
    <w:basedOn w:val="Normale"/>
    <w:link w:val="PidipaginaCarattere"/>
    <w:uiPriority w:val="99"/>
    <w:unhideWhenUsed/>
    <w:rsid w:val="004262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62C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62C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262C8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0808FD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0808FD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A05D7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05D7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5D7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05D7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05D7D"/>
    <w:rPr>
      <w:b/>
      <w:bCs/>
    </w:rPr>
  </w:style>
  <w:style w:type="paragraph" w:styleId="Paragrafoelenco">
    <w:name w:val="List Paragraph"/>
    <w:basedOn w:val="Normale"/>
    <w:uiPriority w:val="34"/>
    <w:qFormat/>
    <w:rsid w:val="000E6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8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__LTA\CARTA%20INTESTATA\LTA%20Foglio%20A4%20Amministrativo%20VALIDA%20logosoloprimapagin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LTA Foglio A4 Amministrativo VALIDA logosoloprimapagina.dotx</Template>
  <TotalTime>0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GiorgioMaruzzi</dc:creator>
  <cp:keywords/>
  <cp:lastModifiedBy>Admin</cp:lastModifiedBy>
  <cp:revision>2</cp:revision>
  <cp:lastPrinted>2017-12-28T14:13:00Z</cp:lastPrinted>
  <dcterms:created xsi:type="dcterms:W3CDTF">2024-01-23T11:02:00Z</dcterms:created>
  <dcterms:modified xsi:type="dcterms:W3CDTF">2024-01-23T11:02:00Z</dcterms:modified>
</cp:coreProperties>
</file>